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2943"/>
        <w:gridCol w:w="6603"/>
      </w:tblGrid>
      <w:tr w:rsidR="00DE0F45" w:rsidRPr="006B619A" w:rsidTr="00DE0F45">
        <w:trPr>
          <w:trHeight w:val="397"/>
        </w:trPr>
        <w:tc>
          <w:tcPr>
            <w:tcW w:w="9546" w:type="dxa"/>
            <w:gridSpan w:val="2"/>
            <w:shd w:val="clear" w:color="auto" w:fill="D9D9D9" w:themeFill="background1" w:themeFillShade="D9"/>
            <w:vAlign w:val="center"/>
          </w:tcPr>
          <w:p w:rsidR="00DE0F45" w:rsidRPr="009844B9" w:rsidRDefault="00DE0F45" w:rsidP="00916CD0">
            <w:pPr>
              <w:jc w:val="center"/>
              <w:rPr>
                <w:rFonts w:ascii="Trebuchet MS" w:hAnsi="Trebuchet MS"/>
                <w:b/>
                <w:sz w:val="24"/>
                <w:szCs w:val="24"/>
                <w:lang w:val="nl-NL"/>
              </w:rPr>
            </w:pPr>
            <w:r w:rsidRPr="009844B9">
              <w:rPr>
                <w:rFonts w:ascii="Trebuchet MS" w:hAnsi="Trebuchet MS"/>
                <w:b/>
                <w:sz w:val="24"/>
                <w:szCs w:val="24"/>
                <w:lang w:val="nl-NL"/>
              </w:rPr>
              <w:t xml:space="preserve">Programma </w:t>
            </w:r>
            <w:r w:rsidR="00916CD0">
              <w:rPr>
                <w:rFonts w:ascii="Trebuchet MS" w:hAnsi="Trebuchet MS"/>
                <w:b/>
                <w:sz w:val="24"/>
                <w:szCs w:val="24"/>
                <w:lang w:val="nl-NL"/>
              </w:rPr>
              <w:t>n</w:t>
            </w:r>
            <w:r w:rsidR="00901285">
              <w:rPr>
                <w:rFonts w:ascii="Trebuchet MS" w:hAnsi="Trebuchet MS"/>
                <w:b/>
                <w:sz w:val="24"/>
                <w:szCs w:val="24"/>
                <w:lang w:val="nl-NL"/>
              </w:rPr>
              <w:t xml:space="preserve">ascholing </w:t>
            </w:r>
            <w:r w:rsidR="00916CD0">
              <w:rPr>
                <w:rFonts w:ascii="Trebuchet MS" w:hAnsi="Trebuchet MS"/>
                <w:b/>
                <w:sz w:val="24"/>
                <w:szCs w:val="24"/>
                <w:lang w:val="nl-NL"/>
              </w:rPr>
              <w:t xml:space="preserve">psychiaters </w:t>
            </w:r>
            <w:r w:rsidR="00901285">
              <w:rPr>
                <w:rFonts w:ascii="Trebuchet MS" w:hAnsi="Trebuchet MS"/>
                <w:b/>
                <w:sz w:val="24"/>
                <w:szCs w:val="24"/>
                <w:lang w:val="nl-NL"/>
              </w:rPr>
              <w:t>GGZ Delfland</w:t>
            </w:r>
          </w:p>
        </w:tc>
      </w:tr>
      <w:tr w:rsidR="00DE0F45" w:rsidRPr="00DE0F45" w:rsidTr="00DE0F45">
        <w:trPr>
          <w:trHeight w:val="397"/>
        </w:trPr>
        <w:tc>
          <w:tcPr>
            <w:tcW w:w="2943" w:type="dxa"/>
            <w:vAlign w:val="center"/>
          </w:tcPr>
          <w:p w:rsidR="00DE0F45" w:rsidRPr="00DE0F45" w:rsidRDefault="00DE0F45" w:rsidP="00DE0F45">
            <w:pPr>
              <w:rPr>
                <w:rFonts w:ascii="Trebuchet MS" w:hAnsi="Trebuchet MS"/>
                <w:b/>
                <w:lang w:val="nl-NL"/>
              </w:rPr>
            </w:pPr>
            <w:r>
              <w:rPr>
                <w:rFonts w:ascii="Trebuchet MS" w:hAnsi="Trebuchet MS"/>
                <w:b/>
                <w:lang w:val="nl-NL"/>
              </w:rPr>
              <w:t>Datum</w:t>
            </w:r>
          </w:p>
        </w:tc>
        <w:tc>
          <w:tcPr>
            <w:tcW w:w="6603" w:type="dxa"/>
            <w:vAlign w:val="center"/>
          </w:tcPr>
          <w:p w:rsidR="00DE0F45" w:rsidRPr="00DE0F45" w:rsidRDefault="00916CD0" w:rsidP="00916CD0">
            <w:pPr>
              <w:rPr>
                <w:rFonts w:ascii="Trebuchet MS" w:hAnsi="Trebuchet MS"/>
                <w:lang w:val="nl-NL"/>
              </w:rPr>
            </w:pPr>
            <w:r>
              <w:rPr>
                <w:rFonts w:ascii="Trebuchet MS" w:hAnsi="Trebuchet MS"/>
                <w:lang w:val="nl-NL"/>
              </w:rPr>
              <w:t xml:space="preserve">30 oktober </w:t>
            </w:r>
            <w:r w:rsidR="003D1898">
              <w:rPr>
                <w:rFonts w:ascii="Trebuchet MS" w:hAnsi="Trebuchet MS"/>
                <w:lang w:val="nl-NL"/>
              </w:rPr>
              <w:t>2018</w:t>
            </w:r>
          </w:p>
        </w:tc>
      </w:tr>
      <w:tr w:rsidR="00DE0F45" w:rsidRPr="00DE0F45" w:rsidTr="00DE0F45">
        <w:trPr>
          <w:trHeight w:val="397"/>
        </w:trPr>
        <w:tc>
          <w:tcPr>
            <w:tcW w:w="2943" w:type="dxa"/>
            <w:vAlign w:val="center"/>
          </w:tcPr>
          <w:p w:rsidR="00DE0F45" w:rsidRDefault="00DE0F45" w:rsidP="00DE0F45">
            <w:pPr>
              <w:rPr>
                <w:rFonts w:ascii="Trebuchet MS" w:hAnsi="Trebuchet MS"/>
                <w:b/>
                <w:lang w:val="nl-NL"/>
              </w:rPr>
            </w:pPr>
            <w:r>
              <w:rPr>
                <w:rFonts w:ascii="Trebuchet MS" w:hAnsi="Trebuchet MS"/>
                <w:b/>
                <w:lang w:val="nl-NL"/>
              </w:rPr>
              <w:t>Tijd</w:t>
            </w:r>
          </w:p>
        </w:tc>
        <w:tc>
          <w:tcPr>
            <w:tcW w:w="6603" w:type="dxa"/>
            <w:vAlign w:val="center"/>
          </w:tcPr>
          <w:p w:rsidR="00DE0F45" w:rsidRPr="00DE0F45" w:rsidRDefault="00916CD0" w:rsidP="00916CD0">
            <w:pPr>
              <w:rPr>
                <w:rFonts w:ascii="Trebuchet MS" w:hAnsi="Trebuchet MS"/>
                <w:lang w:val="nl-NL"/>
              </w:rPr>
            </w:pPr>
            <w:r>
              <w:rPr>
                <w:rFonts w:ascii="Trebuchet MS" w:hAnsi="Trebuchet MS"/>
                <w:lang w:val="nl-NL"/>
              </w:rPr>
              <w:t>14.00 uur tot 17.30 uur</w:t>
            </w:r>
            <w:r w:rsidR="009844B9">
              <w:rPr>
                <w:rFonts w:ascii="Trebuchet MS" w:hAnsi="Trebuchet MS"/>
                <w:lang w:val="nl-NL"/>
              </w:rPr>
              <w:t xml:space="preserve"> </w:t>
            </w:r>
          </w:p>
        </w:tc>
      </w:tr>
      <w:tr w:rsidR="00DE0F45" w:rsidRPr="006B619A" w:rsidTr="00916CD0">
        <w:trPr>
          <w:trHeight w:val="397"/>
        </w:trPr>
        <w:tc>
          <w:tcPr>
            <w:tcW w:w="2943" w:type="dxa"/>
            <w:vAlign w:val="center"/>
          </w:tcPr>
          <w:p w:rsidR="00DE0F45" w:rsidRPr="00DE0F45" w:rsidRDefault="00DE0F45" w:rsidP="00DE0F45">
            <w:pPr>
              <w:rPr>
                <w:rFonts w:ascii="Trebuchet MS" w:hAnsi="Trebuchet MS"/>
                <w:b/>
                <w:lang w:val="nl-NL"/>
              </w:rPr>
            </w:pPr>
            <w:r>
              <w:rPr>
                <w:rFonts w:ascii="Trebuchet MS" w:hAnsi="Trebuchet MS"/>
                <w:b/>
                <w:lang w:val="nl-NL"/>
              </w:rPr>
              <w:t>Naam en gegevens spreker</w:t>
            </w:r>
          </w:p>
        </w:tc>
        <w:tc>
          <w:tcPr>
            <w:tcW w:w="6603" w:type="dxa"/>
            <w:vAlign w:val="center"/>
          </w:tcPr>
          <w:p w:rsidR="00DE0F45" w:rsidRPr="00DE0F45" w:rsidRDefault="00916CD0" w:rsidP="00916CD0">
            <w:pPr>
              <w:rPr>
                <w:rFonts w:ascii="Trebuchet MS" w:hAnsi="Trebuchet MS"/>
                <w:lang w:val="nl-NL"/>
              </w:rPr>
            </w:pPr>
            <w:r>
              <w:rPr>
                <w:rFonts w:ascii="Trebuchet MS" w:hAnsi="Trebuchet MS"/>
                <w:lang w:val="nl-NL"/>
              </w:rPr>
              <w:t>George Kienstra, neuroloog. Betrokken bij opstellen visiedocument.</w:t>
            </w:r>
          </w:p>
        </w:tc>
      </w:tr>
      <w:tr w:rsidR="00DE0F45" w:rsidRPr="006B619A" w:rsidTr="00DE0F45">
        <w:trPr>
          <w:trHeight w:val="397"/>
        </w:trPr>
        <w:tc>
          <w:tcPr>
            <w:tcW w:w="2943" w:type="dxa"/>
            <w:vAlign w:val="center"/>
          </w:tcPr>
          <w:p w:rsidR="00DE0F45" w:rsidRDefault="009844B9" w:rsidP="009844B9">
            <w:pPr>
              <w:rPr>
                <w:rFonts w:ascii="Trebuchet MS" w:hAnsi="Trebuchet MS"/>
                <w:b/>
                <w:lang w:val="nl-NL"/>
              </w:rPr>
            </w:pPr>
            <w:r>
              <w:rPr>
                <w:rFonts w:ascii="Trebuchet MS" w:hAnsi="Trebuchet MS"/>
                <w:b/>
                <w:lang w:val="nl-NL"/>
              </w:rPr>
              <w:t>Inhoud bijeenkomst</w:t>
            </w:r>
          </w:p>
        </w:tc>
        <w:tc>
          <w:tcPr>
            <w:tcW w:w="6603" w:type="dxa"/>
            <w:vAlign w:val="center"/>
          </w:tcPr>
          <w:p w:rsidR="00916CD0" w:rsidRPr="00916CD0" w:rsidRDefault="00916CD0" w:rsidP="00916CD0">
            <w:pPr>
              <w:rPr>
                <w:rFonts w:ascii="Trebuchet MS" w:hAnsi="Trebuchet MS"/>
                <w:lang w:val="nl-NL"/>
              </w:rPr>
            </w:pPr>
            <w:r w:rsidRPr="00916CD0">
              <w:rPr>
                <w:rFonts w:ascii="Trebuchet MS" w:hAnsi="Trebuchet MS"/>
                <w:lang w:val="nl-NL"/>
              </w:rPr>
              <w:t>14.00 Presentatie George Kienstra over visiedocument</w:t>
            </w:r>
          </w:p>
          <w:p w:rsidR="00916CD0" w:rsidRPr="00916CD0" w:rsidRDefault="00916CD0" w:rsidP="00916CD0">
            <w:pPr>
              <w:rPr>
                <w:rFonts w:ascii="Trebuchet MS" w:hAnsi="Trebuchet MS"/>
                <w:lang w:val="nl-NL"/>
              </w:rPr>
            </w:pPr>
            <w:r w:rsidRPr="00916CD0">
              <w:rPr>
                <w:rFonts w:ascii="Trebuchet MS" w:hAnsi="Trebuchet MS"/>
                <w:lang w:val="nl-NL"/>
              </w:rPr>
              <w:t>14.30-15.15 Eerste sessie discussie thema’s</w:t>
            </w:r>
            <w:r w:rsidR="000D5FBB">
              <w:rPr>
                <w:rFonts w:ascii="Trebuchet MS" w:hAnsi="Trebuchet MS"/>
                <w:lang w:val="nl-NL"/>
              </w:rPr>
              <w:t>*</w:t>
            </w:r>
            <w:r w:rsidRPr="00916CD0">
              <w:rPr>
                <w:rFonts w:ascii="Trebuchet MS" w:hAnsi="Trebuchet MS"/>
                <w:lang w:val="nl-NL"/>
              </w:rPr>
              <w:t xml:space="preserve"> </w:t>
            </w:r>
          </w:p>
          <w:p w:rsidR="00916CD0" w:rsidRPr="00916CD0" w:rsidRDefault="00916CD0" w:rsidP="00916CD0">
            <w:pPr>
              <w:rPr>
                <w:rFonts w:ascii="Trebuchet MS" w:hAnsi="Trebuchet MS"/>
                <w:lang w:val="nl-NL"/>
              </w:rPr>
            </w:pPr>
            <w:r w:rsidRPr="00916CD0">
              <w:rPr>
                <w:rFonts w:ascii="Trebuchet MS" w:hAnsi="Trebuchet MS"/>
                <w:lang w:val="nl-NL"/>
              </w:rPr>
              <w:t>15.15-15.30 Koffiepauze</w:t>
            </w:r>
          </w:p>
          <w:p w:rsidR="00916CD0" w:rsidRPr="00916CD0" w:rsidRDefault="00916CD0" w:rsidP="00916CD0">
            <w:pPr>
              <w:rPr>
                <w:rFonts w:ascii="Trebuchet MS" w:hAnsi="Trebuchet MS"/>
                <w:lang w:val="nl-NL"/>
              </w:rPr>
            </w:pPr>
            <w:r w:rsidRPr="00916CD0">
              <w:rPr>
                <w:rFonts w:ascii="Trebuchet MS" w:hAnsi="Trebuchet MS"/>
                <w:lang w:val="nl-NL"/>
              </w:rPr>
              <w:t>15.30-15.45 Cognitieve fitness</w:t>
            </w:r>
          </w:p>
          <w:p w:rsidR="00916CD0" w:rsidRPr="00916CD0" w:rsidRDefault="00916CD0" w:rsidP="00916CD0">
            <w:pPr>
              <w:rPr>
                <w:rFonts w:ascii="Trebuchet MS" w:hAnsi="Trebuchet MS"/>
                <w:lang w:val="nl-NL"/>
              </w:rPr>
            </w:pPr>
            <w:r w:rsidRPr="00916CD0">
              <w:rPr>
                <w:rFonts w:ascii="Trebuchet MS" w:hAnsi="Trebuchet MS"/>
                <w:lang w:val="nl-NL"/>
              </w:rPr>
              <w:t>15.45-16.30 Tweede sessie discussie thema’s</w:t>
            </w:r>
            <w:r w:rsidR="000D5FBB">
              <w:rPr>
                <w:rFonts w:ascii="Trebuchet MS" w:hAnsi="Trebuchet MS"/>
                <w:lang w:val="nl-NL"/>
              </w:rPr>
              <w:t>*</w:t>
            </w:r>
          </w:p>
          <w:p w:rsidR="006B619A" w:rsidRPr="006B619A" w:rsidRDefault="00916CD0" w:rsidP="00916CD0">
            <w:pPr>
              <w:rPr>
                <w:rFonts w:ascii="Trebuchet MS" w:hAnsi="Trebuchet MS"/>
                <w:lang w:val="nl-NL"/>
              </w:rPr>
            </w:pPr>
            <w:r w:rsidRPr="00916CD0">
              <w:rPr>
                <w:rFonts w:ascii="Trebuchet MS" w:hAnsi="Trebuchet MS"/>
                <w:lang w:val="nl-NL"/>
              </w:rPr>
              <w:t>16.30-17.30 Presentatie thema’s door de groepen en een afsluitende lezing/activiteit</w:t>
            </w:r>
          </w:p>
        </w:tc>
      </w:tr>
      <w:tr w:rsidR="00DE0F45" w:rsidRPr="006B619A" w:rsidTr="00DE0F45">
        <w:trPr>
          <w:trHeight w:val="397"/>
        </w:trPr>
        <w:tc>
          <w:tcPr>
            <w:tcW w:w="2943" w:type="dxa"/>
            <w:vAlign w:val="center"/>
          </w:tcPr>
          <w:p w:rsidR="00DE0F45" w:rsidRDefault="009844B9" w:rsidP="00DE0F45">
            <w:pPr>
              <w:rPr>
                <w:rFonts w:ascii="Trebuchet MS" w:hAnsi="Trebuchet MS"/>
                <w:b/>
                <w:lang w:val="nl-NL"/>
              </w:rPr>
            </w:pPr>
            <w:r>
              <w:rPr>
                <w:rFonts w:ascii="Trebuchet MS" w:hAnsi="Trebuchet MS"/>
                <w:b/>
                <w:lang w:val="nl-NL"/>
              </w:rPr>
              <w:t>Doel bijeenkomst</w:t>
            </w:r>
          </w:p>
        </w:tc>
        <w:tc>
          <w:tcPr>
            <w:tcW w:w="6603" w:type="dxa"/>
            <w:vAlign w:val="center"/>
          </w:tcPr>
          <w:p w:rsidR="00916CD0" w:rsidRDefault="00916CD0" w:rsidP="00916CD0">
            <w:pPr>
              <w:tabs>
                <w:tab w:val="left" w:pos="319"/>
              </w:tabs>
              <w:rPr>
                <w:rFonts w:cs="Arial"/>
                <w:sz w:val="18"/>
                <w:szCs w:val="18"/>
              </w:rPr>
            </w:pPr>
            <w:r>
              <w:rPr>
                <w:rFonts w:cs="Arial"/>
                <w:sz w:val="18"/>
                <w:szCs w:val="18"/>
              </w:rPr>
              <w:t>Vertrouwd raken met de toekomstvisie van de FMS tav het functioneren van medisch specialisten.</w:t>
            </w:r>
          </w:p>
          <w:p w:rsidR="00916CD0" w:rsidRDefault="00916CD0" w:rsidP="00916CD0">
            <w:pPr>
              <w:tabs>
                <w:tab w:val="left" w:pos="319"/>
              </w:tabs>
              <w:rPr>
                <w:rFonts w:cs="Arial"/>
                <w:sz w:val="18"/>
                <w:szCs w:val="18"/>
              </w:rPr>
            </w:pPr>
            <w:r>
              <w:rPr>
                <w:rFonts w:cs="Arial"/>
                <w:sz w:val="18"/>
                <w:szCs w:val="18"/>
              </w:rPr>
              <w:t>Bekend raken met de huidige en verwachtte ontwikkelingen binnen maatschappij en wat dat betekent voor ons werkveld.</w:t>
            </w:r>
          </w:p>
          <w:p w:rsidR="00916CD0" w:rsidRDefault="00916CD0" w:rsidP="00916CD0">
            <w:pPr>
              <w:tabs>
                <w:tab w:val="left" w:pos="319"/>
              </w:tabs>
              <w:rPr>
                <w:rFonts w:cs="Arial"/>
                <w:sz w:val="18"/>
                <w:szCs w:val="18"/>
              </w:rPr>
            </w:pPr>
            <w:r>
              <w:rPr>
                <w:rFonts w:cs="Arial"/>
                <w:sz w:val="18"/>
                <w:szCs w:val="18"/>
              </w:rPr>
              <w:t>Van gedachten wisselen wat dat betekent voor (toekomstige) psychiaters en in engere zin voor de psychiaters binnen GGZ Delfland.</w:t>
            </w:r>
          </w:p>
          <w:p w:rsidR="006B619A" w:rsidRPr="00916CD0" w:rsidRDefault="00916CD0" w:rsidP="00916CD0">
            <w:pPr>
              <w:tabs>
                <w:tab w:val="left" w:pos="319"/>
              </w:tabs>
              <w:rPr>
                <w:rFonts w:cs="Arial"/>
                <w:sz w:val="18"/>
                <w:szCs w:val="18"/>
              </w:rPr>
            </w:pPr>
            <w:r>
              <w:rPr>
                <w:rFonts w:cs="Arial"/>
                <w:sz w:val="18"/>
                <w:szCs w:val="18"/>
              </w:rPr>
              <w:t>Met elkaar een plan maken voor de toekomst en daarbij de huidige en verwachte toekomstige ontwikkelingen betrekken.</w:t>
            </w:r>
          </w:p>
        </w:tc>
      </w:tr>
    </w:tbl>
    <w:p w:rsidR="00DF1058" w:rsidRDefault="00DF1058" w:rsidP="00CC0A29">
      <w:pPr>
        <w:rPr>
          <w:rFonts w:ascii="Trebuchet MS" w:hAnsi="Trebuchet MS"/>
          <w:lang w:val="nl-NL"/>
        </w:rPr>
      </w:pPr>
    </w:p>
    <w:p w:rsidR="003F1C47" w:rsidRDefault="003F1C47" w:rsidP="00CC0A29">
      <w:pPr>
        <w:rPr>
          <w:rFonts w:ascii="Trebuchet MS" w:hAnsi="Trebuchet MS"/>
          <w:b/>
          <w:lang w:val="nl-NL"/>
        </w:rPr>
      </w:pPr>
    </w:p>
    <w:p w:rsidR="000D5FBB" w:rsidRPr="003F1C47" w:rsidRDefault="000D5FBB" w:rsidP="00CC0A29">
      <w:pPr>
        <w:rPr>
          <w:rFonts w:ascii="Trebuchet MS" w:hAnsi="Trebuchet MS"/>
          <w:b/>
          <w:lang w:val="nl-NL"/>
        </w:rPr>
      </w:pPr>
      <w:bookmarkStart w:id="0" w:name="_GoBack"/>
      <w:bookmarkEnd w:id="0"/>
      <w:r w:rsidRPr="003F1C47">
        <w:rPr>
          <w:rFonts w:ascii="Trebuchet MS" w:hAnsi="Trebuchet MS"/>
          <w:b/>
          <w:lang w:val="nl-NL"/>
        </w:rPr>
        <w:t xml:space="preserve">* </w:t>
      </w:r>
      <w:r w:rsidRPr="003F1C47">
        <w:rPr>
          <w:rFonts w:ascii="Trebuchet MS" w:hAnsi="Trebuchet MS"/>
          <w:b/>
          <w:lang w:val="nl-NL"/>
        </w:rPr>
        <w:tab/>
        <w:t>Uitwerking discussiethema’s:</w:t>
      </w:r>
    </w:p>
    <w:p w:rsidR="000D5FBB" w:rsidRPr="003F1C47" w:rsidRDefault="000D5FBB" w:rsidP="00CC0A29">
      <w:pPr>
        <w:rPr>
          <w:rFonts w:ascii="Trebuchet MS" w:hAnsi="Trebuchet MS"/>
          <w:b/>
          <w:lang w:val="nl-NL"/>
        </w:rPr>
      </w:pPr>
    </w:p>
    <w:p w:rsidR="000D5FBB" w:rsidRDefault="000D5FBB" w:rsidP="00CC0A29">
      <w:pPr>
        <w:rPr>
          <w:rFonts w:ascii="Trebuchet MS" w:hAnsi="Trebuchet MS"/>
          <w:b/>
          <w:lang w:val="nl-NL"/>
        </w:rPr>
      </w:pPr>
      <w:r>
        <w:rPr>
          <w:rFonts w:ascii="Trebuchet MS" w:hAnsi="Trebuchet MS"/>
          <w:lang w:val="nl-NL"/>
        </w:rPr>
        <w:tab/>
      </w:r>
      <w:r>
        <w:rPr>
          <w:rFonts w:ascii="Trebuchet MS" w:hAnsi="Trebuchet MS"/>
          <w:b/>
          <w:lang w:val="nl-NL"/>
        </w:rPr>
        <w:t>1. De unieke patiënt en de moderne medisch specialist</w:t>
      </w:r>
    </w:p>
    <w:p w:rsidR="000D5FBB" w:rsidRDefault="000D5FBB" w:rsidP="00DF37D2">
      <w:pPr>
        <w:ind w:left="720"/>
        <w:rPr>
          <w:rFonts w:ascii="Trebuchet MS" w:hAnsi="Trebuchet MS"/>
          <w:lang w:val="nl-NL"/>
        </w:rPr>
      </w:pPr>
      <w:r>
        <w:rPr>
          <w:rFonts w:ascii="Trebuchet MS" w:hAnsi="Trebuchet MS"/>
          <w:lang w:val="nl-NL"/>
        </w:rPr>
        <w:t xml:space="preserve">De relatie tussen patiënt en medisch specialist is in 2025 vooral gericht op het optimaliseren van de </w:t>
      </w:r>
      <w:r w:rsidR="00E97F87">
        <w:rPr>
          <w:rFonts w:ascii="Trebuchet MS" w:hAnsi="Trebuchet MS"/>
          <w:lang w:val="nl-NL"/>
        </w:rPr>
        <w:t>kwaliteit</w:t>
      </w:r>
      <w:r>
        <w:rPr>
          <w:rFonts w:ascii="Trebuchet MS" w:hAnsi="Trebuchet MS"/>
          <w:lang w:val="nl-NL"/>
        </w:rPr>
        <w:t xml:space="preserve"> van leven voor de patiënt. Dit is meer dan alleen de behandeling van de ziekte. Veel meer dan nu het geval is, vraagt dit van de medisch specialist om een holistische benadering van iedere, unieke patiënt.</w:t>
      </w:r>
    </w:p>
    <w:p w:rsidR="000D5FBB" w:rsidRDefault="000D5FBB" w:rsidP="00CC0A29">
      <w:pPr>
        <w:rPr>
          <w:rFonts w:ascii="Trebuchet MS" w:hAnsi="Trebuchet MS"/>
          <w:lang w:val="nl-NL"/>
        </w:rPr>
      </w:pPr>
    </w:p>
    <w:p w:rsidR="000D5FBB" w:rsidRDefault="000D5FBB" w:rsidP="00CC0A29">
      <w:pPr>
        <w:rPr>
          <w:rFonts w:ascii="Trebuchet MS" w:hAnsi="Trebuchet MS"/>
          <w:b/>
          <w:lang w:val="nl-NL"/>
        </w:rPr>
      </w:pPr>
      <w:r>
        <w:rPr>
          <w:rFonts w:ascii="Trebuchet MS" w:hAnsi="Trebuchet MS"/>
          <w:lang w:val="nl-NL"/>
        </w:rPr>
        <w:tab/>
      </w:r>
      <w:r>
        <w:rPr>
          <w:rFonts w:ascii="Trebuchet MS" w:hAnsi="Trebuchet MS"/>
          <w:b/>
          <w:lang w:val="nl-NL"/>
        </w:rPr>
        <w:t>2. Richting netwerkgeneeskunde</w:t>
      </w:r>
    </w:p>
    <w:p w:rsidR="000D5FBB" w:rsidRDefault="000D5FBB" w:rsidP="00DF37D2">
      <w:pPr>
        <w:ind w:left="720"/>
        <w:rPr>
          <w:rFonts w:ascii="Trebuchet MS" w:hAnsi="Trebuchet MS"/>
          <w:lang w:val="nl-NL"/>
        </w:rPr>
      </w:pPr>
      <w:r>
        <w:rPr>
          <w:rFonts w:ascii="Trebuchet MS" w:hAnsi="Trebuchet MS"/>
          <w:lang w:val="nl-NL"/>
        </w:rPr>
        <w:t xml:space="preserve">Medisch specialisten nemen het voortouw bij de ontwikkeling van zorgnetwerken van zorgprofessionals (netwerkgeneeskunde), zowel fysiek als digitaal. </w:t>
      </w:r>
      <w:r w:rsidR="00E97F87">
        <w:rPr>
          <w:rFonts w:ascii="Trebuchet MS" w:hAnsi="Trebuchet MS"/>
          <w:lang w:val="nl-NL"/>
        </w:rPr>
        <w:t xml:space="preserve">Een zorgnetwerk neemt de behoefte van de patiënt als uitgangspunt, vanuit de gedachte dat verschillende spelers in het netwerk op verschillende momenten waarde kunnen toevoegen voor de patiënt. </w:t>
      </w:r>
      <w:r>
        <w:rPr>
          <w:rFonts w:ascii="Trebuchet MS" w:hAnsi="Trebuchet MS"/>
          <w:lang w:val="nl-NL"/>
        </w:rPr>
        <w:t xml:space="preserve">Digitale </w:t>
      </w:r>
      <w:r w:rsidR="00E97F87">
        <w:rPr>
          <w:rFonts w:ascii="Trebuchet MS" w:hAnsi="Trebuchet MS"/>
          <w:lang w:val="nl-NL"/>
        </w:rPr>
        <w:t>ontwikkelingen</w:t>
      </w:r>
      <w:r>
        <w:rPr>
          <w:rFonts w:ascii="Trebuchet MS" w:hAnsi="Trebuchet MS"/>
          <w:lang w:val="nl-NL"/>
        </w:rPr>
        <w:t xml:space="preserve"> vervullen hierbij een belangrijke rol.</w:t>
      </w:r>
    </w:p>
    <w:p w:rsidR="000D5FBB" w:rsidRDefault="000D5FBB" w:rsidP="00CC0A29">
      <w:pPr>
        <w:rPr>
          <w:rFonts w:ascii="Trebuchet MS" w:hAnsi="Trebuchet MS"/>
          <w:lang w:val="nl-NL"/>
        </w:rPr>
      </w:pPr>
    </w:p>
    <w:p w:rsidR="000D5FBB" w:rsidRDefault="000D5FBB" w:rsidP="00CC0A29">
      <w:pPr>
        <w:rPr>
          <w:rFonts w:ascii="Trebuchet MS" w:hAnsi="Trebuchet MS"/>
          <w:b/>
          <w:lang w:val="nl-NL"/>
        </w:rPr>
      </w:pPr>
      <w:r>
        <w:rPr>
          <w:rFonts w:ascii="Trebuchet MS" w:hAnsi="Trebuchet MS"/>
          <w:lang w:val="nl-NL"/>
        </w:rPr>
        <w:tab/>
      </w:r>
      <w:r w:rsidR="003F1C47">
        <w:rPr>
          <w:rFonts w:ascii="Trebuchet MS" w:hAnsi="Trebuchet MS"/>
          <w:b/>
          <w:lang w:val="nl-NL"/>
        </w:rPr>
        <w:t>3.</w:t>
      </w:r>
      <w:r>
        <w:rPr>
          <w:rFonts w:ascii="Trebuchet MS" w:hAnsi="Trebuchet MS"/>
          <w:lang w:val="nl-NL"/>
        </w:rPr>
        <w:t xml:space="preserve"> </w:t>
      </w:r>
      <w:r>
        <w:rPr>
          <w:rFonts w:ascii="Trebuchet MS" w:hAnsi="Trebuchet MS"/>
          <w:b/>
          <w:lang w:val="nl-NL"/>
        </w:rPr>
        <w:t>Betrokken bij gezondheid en gedrag</w:t>
      </w:r>
    </w:p>
    <w:p w:rsidR="000D5FBB" w:rsidRDefault="000D5FBB" w:rsidP="003F1C47">
      <w:pPr>
        <w:ind w:left="720"/>
        <w:rPr>
          <w:rFonts w:ascii="Trebuchet MS" w:hAnsi="Trebuchet MS"/>
          <w:lang w:val="nl-NL"/>
        </w:rPr>
      </w:pPr>
      <w:r>
        <w:rPr>
          <w:rFonts w:ascii="Trebuchet MS" w:hAnsi="Trebuchet MS"/>
          <w:lang w:val="nl-NL"/>
        </w:rPr>
        <w:t xml:space="preserve">Naast het behandelen van ziekte spelen medisch specialisten in 2025 een belangrijke rol in preventie van ziekte en het behoud van functioneren, zowel voor de </w:t>
      </w:r>
      <w:r w:rsidR="00E97F87">
        <w:rPr>
          <w:rFonts w:ascii="Trebuchet MS" w:hAnsi="Trebuchet MS"/>
          <w:lang w:val="nl-NL"/>
        </w:rPr>
        <w:t>individuele</w:t>
      </w:r>
      <w:r>
        <w:rPr>
          <w:rFonts w:ascii="Trebuchet MS" w:hAnsi="Trebuchet MS"/>
          <w:lang w:val="nl-NL"/>
        </w:rPr>
        <w:t xml:space="preserve"> patiënt als voor de samenleving.</w:t>
      </w:r>
    </w:p>
    <w:p w:rsidR="000D5FBB" w:rsidRDefault="000D5FBB" w:rsidP="00CC0A29">
      <w:pPr>
        <w:rPr>
          <w:rFonts w:ascii="Trebuchet MS" w:hAnsi="Trebuchet MS"/>
          <w:lang w:val="nl-NL"/>
        </w:rPr>
      </w:pPr>
    </w:p>
    <w:p w:rsidR="000D5FBB" w:rsidRDefault="000D5FBB" w:rsidP="00CC0A29">
      <w:pPr>
        <w:rPr>
          <w:rFonts w:ascii="Trebuchet MS" w:hAnsi="Trebuchet MS"/>
          <w:b/>
          <w:lang w:val="nl-NL"/>
        </w:rPr>
      </w:pPr>
      <w:r>
        <w:rPr>
          <w:rFonts w:ascii="Trebuchet MS" w:hAnsi="Trebuchet MS"/>
          <w:lang w:val="nl-NL"/>
        </w:rPr>
        <w:tab/>
      </w:r>
      <w:r>
        <w:rPr>
          <w:rFonts w:ascii="Trebuchet MS" w:hAnsi="Trebuchet MS"/>
          <w:b/>
          <w:lang w:val="nl-NL"/>
        </w:rPr>
        <w:t>4. Voorop in vernieuwing</w:t>
      </w:r>
    </w:p>
    <w:p w:rsidR="000D5FBB" w:rsidRPr="000D5FBB" w:rsidRDefault="00E97F87" w:rsidP="003F1C47">
      <w:pPr>
        <w:ind w:left="720"/>
        <w:rPr>
          <w:rFonts w:ascii="Trebuchet MS" w:hAnsi="Trebuchet MS"/>
          <w:lang w:val="nl-NL"/>
        </w:rPr>
      </w:pPr>
      <w:r>
        <w:rPr>
          <w:rFonts w:ascii="Trebuchet MS" w:hAnsi="Trebuchet MS"/>
          <w:lang w:val="nl-NL"/>
        </w:rPr>
        <w:t>In 2025 zijn medisch specialisten samen met patiënten meer betrokken bij het bedenken, ontwikkelen en beoordelen van innovaties binnen de zorg. Ziekenhuisorganisaties zijn gericht op het helpen doorontwikkelen en implementeren van deze innovaties. In 2025 kunnen patiënten door ‘big data analysis’ gecombineerd met ‘wearables’ en thuisdiagnostiek sneller een beeld kri</w:t>
      </w:r>
      <w:r w:rsidR="003F1C47">
        <w:rPr>
          <w:rFonts w:ascii="Trebuchet MS" w:hAnsi="Trebuchet MS"/>
          <w:lang w:val="nl-NL"/>
        </w:rPr>
        <w:t xml:space="preserve">jgen van hun medische situatie. </w:t>
      </w:r>
      <w:r>
        <w:rPr>
          <w:rFonts w:ascii="Trebuchet MS" w:hAnsi="Trebuchet MS"/>
          <w:lang w:val="nl-NL"/>
        </w:rPr>
        <w:t>Zelfmanagement van patiënten met chronische ziekten met online ondersteuning komt veel voor.</w:t>
      </w:r>
    </w:p>
    <w:sectPr w:rsidR="000D5FBB" w:rsidRPr="000D5FB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altName w:val="Device Font 10cpi"/>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5BE"/>
    <w:multiLevelType w:val="multilevel"/>
    <w:tmpl w:val="BDB411C8"/>
    <w:lvl w:ilvl="0">
      <w:start w:val="1"/>
      <w:numFmt w:val="decimal"/>
      <w:pStyle w:val="Kop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494BA2"/>
    <w:multiLevelType w:val="hybridMultilevel"/>
    <w:tmpl w:val="B08A40BA"/>
    <w:lvl w:ilvl="0" w:tplc="BDA85F04">
      <w:start w:val="15"/>
      <w:numFmt w:val="bullet"/>
      <w:lvlText w:val="-"/>
      <w:lvlJc w:val="left"/>
      <w:pPr>
        <w:ind w:left="720" w:hanging="360"/>
      </w:pPr>
      <w:rPr>
        <w:rFonts w:ascii="Trebuchet MS" w:eastAsia="Times New Roman"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45"/>
    <w:rsid w:val="00002EF0"/>
    <w:rsid w:val="0005614D"/>
    <w:rsid w:val="00070DB0"/>
    <w:rsid w:val="000D5FBB"/>
    <w:rsid w:val="000F6E92"/>
    <w:rsid w:val="00107E02"/>
    <w:rsid w:val="00124CC1"/>
    <w:rsid w:val="00137F40"/>
    <w:rsid w:val="00140CCD"/>
    <w:rsid w:val="001907EF"/>
    <w:rsid w:val="00283A40"/>
    <w:rsid w:val="002B6F42"/>
    <w:rsid w:val="002D6610"/>
    <w:rsid w:val="00336C7E"/>
    <w:rsid w:val="00352CA5"/>
    <w:rsid w:val="003D1898"/>
    <w:rsid w:val="003E1733"/>
    <w:rsid w:val="003F1C47"/>
    <w:rsid w:val="00405D1A"/>
    <w:rsid w:val="004C1C3C"/>
    <w:rsid w:val="00521D33"/>
    <w:rsid w:val="00577B79"/>
    <w:rsid w:val="00597D8C"/>
    <w:rsid w:val="005B7A78"/>
    <w:rsid w:val="005E447C"/>
    <w:rsid w:val="006506EB"/>
    <w:rsid w:val="00655EB8"/>
    <w:rsid w:val="006645E1"/>
    <w:rsid w:val="006B619A"/>
    <w:rsid w:val="006E49A1"/>
    <w:rsid w:val="00711990"/>
    <w:rsid w:val="007C5524"/>
    <w:rsid w:val="007E303D"/>
    <w:rsid w:val="007F51EE"/>
    <w:rsid w:val="00805878"/>
    <w:rsid w:val="0082396C"/>
    <w:rsid w:val="00901285"/>
    <w:rsid w:val="009030A0"/>
    <w:rsid w:val="00916CD0"/>
    <w:rsid w:val="00942005"/>
    <w:rsid w:val="00954B4A"/>
    <w:rsid w:val="009844B9"/>
    <w:rsid w:val="00994286"/>
    <w:rsid w:val="009A4962"/>
    <w:rsid w:val="009A795A"/>
    <w:rsid w:val="009B3B2E"/>
    <w:rsid w:val="00A31AEC"/>
    <w:rsid w:val="00A679F2"/>
    <w:rsid w:val="00A75A0B"/>
    <w:rsid w:val="00AC67CD"/>
    <w:rsid w:val="00B51648"/>
    <w:rsid w:val="00BF7E86"/>
    <w:rsid w:val="00C614BB"/>
    <w:rsid w:val="00C708B7"/>
    <w:rsid w:val="00C77F7F"/>
    <w:rsid w:val="00C903BC"/>
    <w:rsid w:val="00CC0A29"/>
    <w:rsid w:val="00CE64D1"/>
    <w:rsid w:val="00CF0CEB"/>
    <w:rsid w:val="00D337F9"/>
    <w:rsid w:val="00D51AFC"/>
    <w:rsid w:val="00DB63DC"/>
    <w:rsid w:val="00DE0F45"/>
    <w:rsid w:val="00DF1058"/>
    <w:rsid w:val="00DF37D2"/>
    <w:rsid w:val="00E3518D"/>
    <w:rsid w:val="00E648EA"/>
    <w:rsid w:val="00E97F87"/>
    <w:rsid w:val="00F3254E"/>
    <w:rsid w:val="00F3606B"/>
    <w:rsid w:val="00FA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No Spacing" w:uiPriority="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ard">
    <w:name w:val="Normal"/>
    <w:qFormat/>
    <w:rsid w:val="005B7A78"/>
  </w:style>
  <w:style w:type="paragraph" w:styleId="Kop1">
    <w:name w:val="heading 1"/>
    <w:basedOn w:val="Standaard"/>
    <w:next w:val="Standaard"/>
    <w:link w:val="Kop1Char"/>
    <w:uiPriority w:val="1"/>
    <w:qFormat/>
    <w:rsid w:val="00E3518D"/>
    <w:pPr>
      <w:keepNext/>
      <w:keepLines/>
      <w:spacing w:before="480"/>
      <w:outlineLvl w:val="0"/>
    </w:pPr>
    <w:rPr>
      <w:rFonts w:asciiTheme="majorHAnsi" w:eastAsiaTheme="majorEastAsia" w:hAnsiTheme="majorHAnsi" w:cstheme="majorBidi"/>
      <w:b/>
      <w:bCs/>
      <w:sz w:val="36"/>
      <w:szCs w:val="28"/>
    </w:rPr>
  </w:style>
  <w:style w:type="paragraph" w:styleId="Kop2">
    <w:name w:val="heading 2"/>
    <w:basedOn w:val="Standaard"/>
    <w:next w:val="Standaard"/>
    <w:link w:val="Kop2Char"/>
    <w:uiPriority w:val="1"/>
    <w:qFormat/>
    <w:rsid w:val="00E3518D"/>
    <w:pPr>
      <w:spacing w:before="200"/>
      <w:outlineLvl w:val="1"/>
    </w:pPr>
    <w:rPr>
      <w:rFonts w:eastAsiaTheme="majorEastAsia" w:cstheme="majorBidi"/>
      <w:b/>
      <w:bCs/>
      <w:sz w:val="24"/>
      <w:szCs w:val="26"/>
    </w:rPr>
  </w:style>
  <w:style w:type="paragraph" w:styleId="Kop3">
    <w:name w:val="heading 3"/>
    <w:basedOn w:val="Standaard"/>
    <w:next w:val="Standaard"/>
    <w:link w:val="Kop3Char"/>
    <w:uiPriority w:val="1"/>
    <w:qFormat/>
    <w:rsid w:val="00E3518D"/>
    <w:pPr>
      <w:keepNext/>
      <w:keepLines/>
      <w:spacing w:before="200"/>
      <w:outlineLvl w:val="2"/>
    </w:pPr>
    <w:rPr>
      <w:rFonts w:eastAsiaTheme="majorEastAsia" w:cstheme="majorBidi"/>
      <w:b/>
      <w:bCs/>
    </w:rPr>
  </w:style>
  <w:style w:type="paragraph" w:styleId="Kop4">
    <w:name w:val="heading 4"/>
    <w:basedOn w:val="Standaard"/>
    <w:next w:val="Standaard"/>
    <w:link w:val="Kop4Char1"/>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294F"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294F"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E3518D"/>
    <w:rPr>
      <w:rFonts w:asciiTheme="majorHAnsi" w:eastAsiaTheme="majorEastAsia" w:hAnsiTheme="majorHAnsi" w:cstheme="majorBidi"/>
      <w:b/>
      <w:bCs/>
      <w:sz w:val="36"/>
      <w:szCs w:val="28"/>
    </w:rPr>
  </w:style>
  <w:style w:type="character" w:customStyle="1" w:styleId="Kop2Char">
    <w:name w:val="Kop 2 Char"/>
    <w:basedOn w:val="Standaardalinea-lettertype"/>
    <w:link w:val="Kop2"/>
    <w:uiPriority w:val="1"/>
    <w:rsid w:val="00E3518D"/>
    <w:rPr>
      <w:rFonts w:eastAsiaTheme="majorEastAsia" w:cstheme="majorBidi"/>
      <w:b/>
      <w:bCs/>
      <w:sz w:val="24"/>
      <w:szCs w:val="26"/>
    </w:rPr>
  </w:style>
  <w:style w:type="character" w:customStyle="1" w:styleId="Kop3Char">
    <w:name w:val="Kop 3 Char"/>
    <w:basedOn w:val="Standaardalinea-lettertype"/>
    <w:link w:val="Kop3"/>
    <w:uiPriority w:val="1"/>
    <w:rsid w:val="00E3518D"/>
    <w:rPr>
      <w:rFonts w:eastAsiaTheme="majorEastAsia" w:cstheme="majorBidi"/>
      <w:b/>
      <w:bCs/>
    </w:rPr>
  </w:style>
  <w:style w:type="character" w:customStyle="1" w:styleId="Kop4Char1">
    <w:name w:val="Kop 4 Char1"/>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E3518D"/>
    <w:pPr>
      <w:spacing w:after="300"/>
      <w:contextualSpacing/>
    </w:pPr>
    <w:rPr>
      <w:rFonts w:asciiTheme="majorHAnsi" w:eastAsiaTheme="majorEastAsia" w:hAnsiTheme="majorHAnsi" w:cstheme="majorBidi"/>
      <w:spacing w:val="5"/>
      <w:kern w:val="28"/>
      <w:sz w:val="76"/>
      <w:szCs w:val="52"/>
    </w:rPr>
  </w:style>
  <w:style w:type="character" w:customStyle="1" w:styleId="TitelChar">
    <w:name w:val="Titel Char"/>
    <w:basedOn w:val="Standaardalinea-lettertype"/>
    <w:link w:val="Titel"/>
    <w:uiPriority w:val="1"/>
    <w:rsid w:val="00E3518D"/>
    <w:rPr>
      <w:rFonts w:asciiTheme="majorHAnsi" w:eastAsiaTheme="majorEastAsia" w:hAnsiTheme="majorHAnsi" w:cstheme="majorBidi"/>
      <w:spacing w:val="5"/>
      <w:kern w:val="28"/>
      <w:sz w:val="7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E3518D"/>
    <w:rPr>
      <w:sz w:val="52"/>
      <w:lang w:val="nl-NL"/>
    </w:rPr>
  </w:style>
  <w:style w:type="paragraph" w:styleId="Kopvaninhoudsopgave">
    <w:name w:val="TOC Heading"/>
    <w:basedOn w:val="Kop1"/>
    <w:next w:val="Standaard"/>
    <w:uiPriority w:val="39"/>
    <w:semiHidden/>
    <w:unhideWhenUsed/>
    <w:qFormat/>
    <w:rsid w:val="00E3518D"/>
    <w:pPr>
      <w:outlineLvl w:val="9"/>
    </w:pPr>
    <w:rPr>
      <w:color w:val="003E77" w:themeColor="accent1" w:themeShade="BF"/>
      <w:sz w:val="28"/>
      <w:lang w:eastAsia="ja-JP"/>
    </w:rPr>
  </w:style>
  <w:style w:type="character" w:customStyle="1" w:styleId="InhoudsopgaveChar">
    <w:name w:val="Inhoudsopgave Char"/>
    <w:basedOn w:val="TitelChar"/>
    <w:link w:val="Inhoudsopgave"/>
    <w:uiPriority w:val="2"/>
    <w:rsid w:val="00E3518D"/>
    <w:rPr>
      <w:rFonts w:asciiTheme="majorHAnsi" w:eastAsiaTheme="majorEastAsia" w:hAnsiTheme="majorHAnsi" w:cstheme="majorBidi"/>
      <w:spacing w:val="5"/>
      <w:kern w:val="28"/>
      <w:sz w:val="52"/>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539F" w:themeColor="hyperlink"/>
      <w:u w:val="single"/>
    </w:rPr>
  </w:style>
  <w:style w:type="paragraph" w:customStyle="1" w:styleId="Kop41">
    <w:name w:val="Kop 41"/>
    <w:basedOn w:val="Standaard"/>
    <w:link w:val="Kop4Char"/>
    <w:uiPriority w:val="1"/>
    <w:qFormat/>
    <w:rsid w:val="00E3518D"/>
    <w:rPr>
      <w:i/>
    </w:rPr>
  </w:style>
  <w:style w:type="paragraph" w:customStyle="1" w:styleId="Kop51">
    <w:name w:val="Kop 51"/>
    <w:basedOn w:val="Standaard"/>
    <w:uiPriority w:val="2"/>
    <w:unhideWhenUsed/>
    <w:rsid w:val="00E3518D"/>
    <w:pPr>
      <w:numPr>
        <w:ilvl w:val="4"/>
        <w:numId w:val="2"/>
      </w:numPr>
    </w:pPr>
  </w:style>
  <w:style w:type="paragraph" w:customStyle="1" w:styleId="Kop61">
    <w:name w:val="Kop 61"/>
    <w:basedOn w:val="Standaard"/>
    <w:uiPriority w:val="2"/>
    <w:unhideWhenUsed/>
    <w:rsid w:val="00E3518D"/>
    <w:pPr>
      <w:numPr>
        <w:ilvl w:val="5"/>
        <w:numId w:val="2"/>
      </w:numPr>
    </w:pPr>
  </w:style>
  <w:style w:type="paragraph" w:customStyle="1" w:styleId="Kop71">
    <w:name w:val="Kop 71"/>
    <w:basedOn w:val="Standaard"/>
    <w:uiPriority w:val="2"/>
    <w:unhideWhenUsed/>
    <w:rsid w:val="00E3518D"/>
    <w:pPr>
      <w:numPr>
        <w:ilvl w:val="6"/>
        <w:numId w:val="2"/>
      </w:numPr>
    </w:pPr>
  </w:style>
  <w:style w:type="paragraph" w:customStyle="1" w:styleId="Kop81">
    <w:name w:val="Kop 81"/>
    <w:basedOn w:val="Standaard"/>
    <w:uiPriority w:val="2"/>
    <w:unhideWhenUsed/>
    <w:rsid w:val="00E3518D"/>
    <w:pPr>
      <w:numPr>
        <w:ilvl w:val="7"/>
        <w:numId w:val="2"/>
      </w:numPr>
    </w:pPr>
  </w:style>
  <w:style w:type="paragraph" w:customStyle="1" w:styleId="Kop91">
    <w:name w:val="Kop 91"/>
    <w:basedOn w:val="Standaard"/>
    <w:uiPriority w:val="2"/>
    <w:unhideWhenUsed/>
    <w:rsid w:val="00E3518D"/>
    <w:pPr>
      <w:numPr>
        <w:ilvl w:val="8"/>
        <w:numId w:val="2"/>
      </w:numPr>
    </w:p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294F"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294F"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character" w:customStyle="1" w:styleId="Kop4Char">
    <w:name w:val="Kop 4 Char"/>
    <w:basedOn w:val="Standaardalinea-lettertype"/>
    <w:link w:val="Kop41"/>
    <w:uiPriority w:val="1"/>
    <w:rsid w:val="00E3518D"/>
    <w:rPr>
      <w:i/>
    </w:r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table" w:styleId="Tabelraster">
    <w:name w:val="Table Grid"/>
    <w:basedOn w:val="Standaardtabel"/>
    <w:uiPriority w:val="59"/>
    <w:rsid w:val="00DE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No Spacing" w:uiPriority="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ard">
    <w:name w:val="Normal"/>
    <w:qFormat/>
    <w:rsid w:val="005B7A78"/>
  </w:style>
  <w:style w:type="paragraph" w:styleId="Kop1">
    <w:name w:val="heading 1"/>
    <w:basedOn w:val="Standaard"/>
    <w:next w:val="Standaard"/>
    <w:link w:val="Kop1Char"/>
    <w:uiPriority w:val="1"/>
    <w:qFormat/>
    <w:rsid w:val="00E3518D"/>
    <w:pPr>
      <w:keepNext/>
      <w:keepLines/>
      <w:spacing w:before="480"/>
      <w:outlineLvl w:val="0"/>
    </w:pPr>
    <w:rPr>
      <w:rFonts w:asciiTheme="majorHAnsi" w:eastAsiaTheme="majorEastAsia" w:hAnsiTheme="majorHAnsi" w:cstheme="majorBidi"/>
      <w:b/>
      <w:bCs/>
      <w:sz w:val="36"/>
      <w:szCs w:val="28"/>
    </w:rPr>
  </w:style>
  <w:style w:type="paragraph" w:styleId="Kop2">
    <w:name w:val="heading 2"/>
    <w:basedOn w:val="Standaard"/>
    <w:next w:val="Standaard"/>
    <w:link w:val="Kop2Char"/>
    <w:uiPriority w:val="1"/>
    <w:qFormat/>
    <w:rsid w:val="00E3518D"/>
    <w:pPr>
      <w:spacing w:before="200"/>
      <w:outlineLvl w:val="1"/>
    </w:pPr>
    <w:rPr>
      <w:rFonts w:eastAsiaTheme="majorEastAsia" w:cstheme="majorBidi"/>
      <w:b/>
      <w:bCs/>
      <w:sz w:val="24"/>
      <w:szCs w:val="26"/>
    </w:rPr>
  </w:style>
  <w:style w:type="paragraph" w:styleId="Kop3">
    <w:name w:val="heading 3"/>
    <w:basedOn w:val="Standaard"/>
    <w:next w:val="Standaard"/>
    <w:link w:val="Kop3Char"/>
    <w:uiPriority w:val="1"/>
    <w:qFormat/>
    <w:rsid w:val="00E3518D"/>
    <w:pPr>
      <w:keepNext/>
      <w:keepLines/>
      <w:spacing w:before="200"/>
      <w:outlineLvl w:val="2"/>
    </w:pPr>
    <w:rPr>
      <w:rFonts w:eastAsiaTheme="majorEastAsia" w:cstheme="majorBidi"/>
      <w:b/>
      <w:bCs/>
    </w:rPr>
  </w:style>
  <w:style w:type="paragraph" w:styleId="Kop4">
    <w:name w:val="heading 4"/>
    <w:basedOn w:val="Standaard"/>
    <w:next w:val="Standaard"/>
    <w:link w:val="Kop4Char1"/>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294F"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294F"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E3518D"/>
    <w:rPr>
      <w:rFonts w:asciiTheme="majorHAnsi" w:eastAsiaTheme="majorEastAsia" w:hAnsiTheme="majorHAnsi" w:cstheme="majorBidi"/>
      <w:b/>
      <w:bCs/>
      <w:sz w:val="36"/>
      <w:szCs w:val="28"/>
    </w:rPr>
  </w:style>
  <w:style w:type="character" w:customStyle="1" w:styleId="Kop2Char">
    <w:name w:val="Kop 2 Char"/>
    <w:basedOn w:val="Standaardalinea-lettertype"/>
    <w:link w:val="Kop2"/>
    <w:uiPriority w:val="1"/>
    <w:rsid w:val="00E3518D"/>
    <w:rPr>
      <w:rFonts w:eastAsiaTheme="majorEastAsia" w:cstheme="majorBidi"/>
      <w:b/>
      <w:bCs/>
      <w:sz w:val="24"/>
      <w:szCs w:val="26"/>
    </w:rPr>
  </w:style>
  <w:style w:type="character" w:customStyle="1" w:styleId="Kop3Char">
    <w:name w:val="Kop 3 Char"/>
    <w:basedOn w:val="Standaardalinea-lettertype"/>
    <w:link w:val="Kop3"/>
    <w:uiPriority w:val="1"/>
    <w:rsid w:val="00E3518D"/>
    <w:rPr>
      <w:rFonts w:eastAsiaTheme="majorEastAsia" w:cstheme="majorBidi"/>
      <w:b/>
      <w:bCs/>
    </w:rPr>
  </w:style>
  <w:style w:type="character" w:customStyle="1" w:styleId="Kop4Char1">
    <w:name w:val="Kop 4 Char1"/>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E3518D"/>
    <w:pPr>
      <w:spacing w:after="300"/>
      <w:contextualSpacing/>
    </w:pPr>
    <w:rPr>
      <w:rFonts w:asciiTheme="majorHAnsi" w:eastAsiaTheme="majorEastAsia" w:hAnsiTheme="majorHAnsi" w:cstheme="majorBidi"/>
      <w:spacing w:val="5"/>
      <w:kern w:val="28"/>
      <w:sz w:val="76"/>
      <w:szCs w:val="52"/>
    </w:rPr>
  </w:style>
  <w:style w:type="character" w:customStyle="1" w:styleId="TitelChar">
    <w:name w:val="Titel Char"/>
    <w:basedOn w:val="Standaardalinea-lettertype"/>
    <w:link w:val="Titel"/>
    <w:uiPriority w:val="1"/>
    <w:rsid w:val="00E3518D"/>
    <w:rPr>
      <w:rFonts w:asciiTheme="majorHAnsi" w:eastAsiaTheme="majorEastAsia" w:hAnsiTheme="majorHAnsi" w:cstheme="majorBidi"/>
      <w:spacing w:val="5"/>
      <w:kern w:val="28"/>
      <w:sz w:val="7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E3518D"/>
    <w:rPr>
      <w:sz w:val="52"/>
      <w:lang w:val="nl-NL"/>
    </w:rPr>
  </w:style>
  <w:style w:type="paragraph" w:styleId="Kopvaninhoudsopgave">
    <w:name w:val="TOC Heading"/>
    <w:basedOn w:val="Kop1"/>
    <w:next w:val="Standaard"/>
    <w:uiPriority w:val="39"/>
    <w:semiHidden/>
    <w:unhideWhenUsed/>
    <w:qFormat/>
    <w:rsid w:val="00E3518D"/>
    <w:pPr>
      <w:outlineLvl w:val="9"/>
    </w:pPr>
    <w:rPr>
      <w:color w:val="003E77" w:themeColor="accent1" w:themeShade="BF"/>
      <w:sz w:val="28"/>
      <w:lang w:eastAsia="ja-JP"/>
    </w:rPr>
  </w:style>
  <w:style w:type="character" w:customStyle="1" w:styleId="InhoudsopgaveChar">
    <w:name w:val="Inhoudsopgave Char"/>
    <w:basedOn w:val="TitelChar"/>
    <w:link w:val="Inhoudsopgave"/>
    <w:uiPriority w:val="2"/>
    <w:rsid w:val="00E3518D"/>
    <w:rPr>
      <w:rFonts w:asciiTheme="majorHAnsi" w:eastAsiaTheme="majorEastAsia" w:hAnsiTheme="majorHAnsi" w:cstheme="majorBidi"/>
      <w:spacing w:val="5"/>
      <w:kern w:val="28"/>
      <w:sz w:val="52"/>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539F" w:themeColor="hyperlink"/>
      <w:u w:val="single"/>
    </w:rPr>
  </w:style>
  <w:style w:type="paragraph" w:customStyle="1" w:styleId="Kop41">
    <w:name w:val="Kop 41"/>
    <w:basedOn w:val="Standaard"/>
    <w:link w:val="Kop4Char"/>
    <w:uiPriority w:val="1"/>
    <w:qFormat/>
    <w:rsid w:val="00E3518D"/>
    <w:rPr>
      <w:i/>
    </w:rPr>
  </w:style>
  <w:style w:type="paragraph" w:customStyle="1" w:styleId="Kop51">
    <w:name w:val="Kop 51"/>
    <w:basedOn w:val="Standaard"/>
    <w:uiPriority w:val="2"/>
    <w:unhideWhenUsed/>
    <w:rsid w:val="00E3518D"/>
    <w:pPr>
      <w:numPr>
        <w:ilvl w:val="4"/>
        <w:numId w:val="2"/>
      </w:numPr>
    </w:pPr>
  </w:style>
  <w:style w:type="paragraph" w:customStyle="1" w:styleId="Kop61">
    <w:name w:val="Kop 61"/>
    <w:basedOn w:val="Standaard"/>
    <w:uiPriority w:val="2"/>
    <w:unhideWhenUsed/>
    <w:rsid w:val="00E3518D"/>
    <w:pPr>
      <w:numPr>
        <w:ilvl w:val="5"/>
        <w:numId w:val="2"/>
      </w:numPr>
    </w:pPr>
  </w:style>
  <w:style w:type="paragraph" w:customStyle="1" w:styleId="Kop71">
    <w:name w:val="Kop 71"/>
    <w:basedOn w:val="Standaard"/>
    <w:uiPriority w:val="2"/>
    <w:unhideWhenUsed/>
    <w:rsid w:val="00E3518D"/>
    <w:pPr>
      <w:numPr>
        <w:ilvl w:val="6"/>
        <w:numId w:val="2"/>
      </w:numPr>
    </w:pPr>
  </w:style>
  <w:style w:type="paragraph" w:customStyle="1" w:styleId="Kop81">
    <w:name w:val="Kop 81"/>
    <w:basedOn w:val="Standaard"/>
    <w:uiPriority w:val="2"/>
    <w:unhideWhenUsed/>
    <w:rsid w:val="00E3518D"/>
    <w:pPr>
      <w:numPr>
        <w:ilvl w:val="7"/>
        <w:numId w:val="2"/>
      </w:numPr>
    </w:pPr>
  </w:style>
  <w:style w:type="paragraph" w:customStyle="1" w:styleId="Kop91">
    <w:name w:val="Kop 91"/>
    <w:basedOn w:val="Standaard"/>
    <w:uiPriority w:val="2"/>
    <w:unhideWhenUsed/>
    <w:rsid w:val="00E3518D"/>
    <w:pPr>
      <w:numPr>
        <w:ilvl w:val="8"/>
        <w:numId w:val="2"/>
      </w:numPr>
    </w:p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294F"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294F"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character" w:customStyle="1" w:styleId="Kop4Char">
    <w:name w:val="Kop 4 Char"/>
    <w:basedOn w:val="Standaardalinea-lettertype"/>
    <w:link w:val="Kop41"/>
    <w:uiPriority w:val="1"/>
    <w:rsid w:val="00E3518D"/>
    <w:rPr>
      <w:i/>
    </w:r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table" w:styleId="Tabelraster">
    <w:name w:val="Table Grid"/>
    <w:basedOn w:val="Standaardtabel"/>
    <w:uiPriority w:val="59"/>
    <w:rsid w:val="00DE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60896">
      <w:bodyDiv w:val="1"/>
      <w:marLeft w:val="0"/>
      <w:marRight w:val="0"/>
      <w:marTop w:val="0"/>
      <w:marBottom w:val="0"/>
      <w:divBdr>
        <w:top w:val="none" w:sz="0" w:space="0" w:color="auto"/>
        <w:left w:val="none" w:sz="0" w:space="0" w:color="auto"/>
        <w:bottom w:val="none" w:sz="0" w:space="0" w:color="auto"/>
        <w:right w:val="none" w:sz="0" w:space="0" w:color="auto"/>
      </w:divBdr>
      <w:divsChild>
        <w:div w:id="2101171069">
          <w:marLeft w:val="0"/>
          <w:marRight w:val="0"/>
          <w:marTop w:val="0"/>
          <w:marBottom w:val="0"/>
          <w:divBdr>
            <w:top w:val="none" w:sz="0" w:space="0" w:color="auto"/>
            <w:left w:val="none" w:sz="0" w:space="0" w:color="auto"/>
            <w:bottom w:val="none" w:sz="0" w:space="0" w:color="auto"/>
            <w:right w:val="none" w:sz="0" w:space="0" w:color="auto"/>
          </w:divBdr>
          <w:divsChild>
            <w:div w:id="1723753165">
              <w:marLeft w:val="0"/>
              <w:marRight w:val="0"/>
              <w:marTop w:val="0"/>
              <w:marBottom w:val="0"/>
              <w:divBdr>
                <w:top w:val="none" w:sz="0" w:space="0" w:color="auto"/>
                <w:left w:val="none" w:sz="0" w:space="0" w:color="auto"/>
                <w:bottom w:val="none" w:sz="0" w:space="0" w:color="auto"/>
                <w:right w:val="none" w:sz="0" w:space="0" w:color="auto"/>
              </w:divBdr>
              <w:divsChild>
                <w:div w:id="950207094">
                  <w:marLeft w:val="0"/>
                  <w:marRight w:val="0"/>
                  <w:marTop w:val="0"/>
                  <w:marBottom w:val="0"/>
                  <w:divBdr>
                    <w:top w:val="none" w:sz="0" w:space="0" w:color="auto"/>
                    <w:left w:val="none" w:sz="0" w:space="0" w:color="auto"/>
                    <w:bottom w:val="none" w:sz="0" w:space="0" w:color="auto"/>
                    <w:right w:val="none" w:sz="0" w:space="0" w:color="auto"/>
                  </w:divBdr>
                  <w:divsChild>
                    <w:div w:id="1250315397">
                      <w:marLeft w:val="0"/>
                      <w:marRight w:val="0"/>
                      <w:marTop w:val="0"/>
                      <w:marBottom w:val="0"/>
                      <w:divBdr>
                        <w:top w:val="none" w:sz="0" w:space="0" w:color="auto"/>
                        <w:left w:val="none" w:sz="0" w:space="0" w:color="auto"/>
                        <w:bottom w:val="none" w:sz="0" w:space="0" w:color="auto"/>
                        <w:right w:val="none" w:sz="0" w:space="0" w:color="auto"/>
                      </w:divBdr>
                      <w:divsChild>
                        <w:div w:id="1877695466">
                          <w:marLeft w:val="0"/>
                          <w:marRight w:val="0"/>
                          <w:marTop w:val="0"/>
                          <w:marBottom w:val="0"/>
                          <w:divBdr>
                            <w:top w:val="none" w:sz="0" w:space="0" w:color="auto"/>
                            <w:left w:val="none" w:sz="0" w:space="0" w:color="auto"/>
                            <w:bottom w:val="none" w:sz="0" w:space="0" w:color="auto"/>
                            <w:right w:val="none" w:sz="0" w:space="0" w:color="auto"/>
                          </w:divBdr>
                          <w:divsChild>
                            <w:div w:id="839613572">
                              <w:marLeft w:val="0"/>
                              <w:marRight w:val="0"/>
                              <w:marTop w:val="0"/>
                              <w:marBottom w:val="225"/>
                              <w:divBdr>
                                <w:top w:val="none" w:sz="0" w:space="0" w:color="auto"/>
                                <w:left w:val="none" w:sz="0" w:space="0" w:color="auto"/>
                                <w:bottom w:val="none" w:sz="0" w:space="0" w:color="auto"/>
                                <w:right w:val="none" w:sz="0" w:space="0" w:color="auto"/>
                              </w:divBdr>
                              <w:divsChild>
                                <w:div w:id="1235967821">
                                  <w:marLeft w:val="0"/>
                                  <w:marRight w:val="0"/>
                                  <w:marTop w:val="0"/>
                                  <w:marBottom w:val="0"/>
                                  <w:divBdr>
                                    <w:top w:val="none" w:sz="0" w:space="0" w:color="auto"/>
                                    <w:left w:val="none" w:sz="0" w:space="0" w:color="auto"/>
                                    <w:bottom w:val="none" w:sz="0" w:space="0" w:color="auto"/>
                                    <w:right w:val="none" w:sz="0" w:space="0" w:color="auto"/>
                                  </w:divBdr>
                                  <w:divsChild>
                                    <w:div w:id="663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717432">
      <w:bodyDiv w:val="1"/>
      <w:marLeft w:val="0"/>
      <w:marRight w:val="0"/>
      <w:marTop w:val="0"/>
      <w:marBottom w:val="0"/>
      <w:divBdr>
        <w:top w:val="none" w:sz="0" w:space="0" w:color="auto"/>
        <w:left w:val="none" w:sz="0" w:space="0" w:color="auto"/>
        <w:bottom w:val="none" w:sz="0" w:space="0" w:color="auto"/>
        <w:right w:val="none" w:sz="0" w:space="0" w:color="auto"/>
      </w:divBdr>
      <w:divsChild>
        <w:div w:id="1842961879">
          <w:marLeft w:val="0"/>
          <w:marRight w:val="0"/>
          <w:marTop w:val="0"/>
          <w:marBottom w:val="0"/>
          <w:divBdr>
            <w:top w:val="none" w:sz="0" w:space="0" w:color="auto"/>
            <w:left w:val="none" w:sz="0" w:space="0" w:color="auto"/>
            <w:bottom w:val="none" w:sz="0" w:space="0" w:color="auto"/>
            <w:right w:val="none" w:sz="0" w:space="0" w:color="auto"/>
          </w:divBdr>
          <w:divsChild>
            <w:div w:id="2090082356">
              <w:marLeft w:val="0"/>
              <w:marRight w:val="0"/>
              <w:marTop w:val="0"/>
              <w:marBottom w:val="0"/>
              <w:divBdr>
                <w:top w:val="none" w:sz="0" w:space="0" w:color="auto"/>
                <w:left w:val="none" w:sz="0" w:space="0" w:color="auto"/>
                <w:bottom w:val="none" w:sz="0" w:space="0" w:color="auto"/>
                <w:right w:val="none" w:sz="0" w:space="0" w:color="auto"/>
              </w:divBdr>
              <w:divsChild>
                <w:div w:id="1710061469">
                  <w:marLeft w:val="0"/>
                  <w:marRight w:val="0"/>
                  <w:marTop w:val="0"/>
                  <w:marBottom w:val="0"/>
                  <w:divBdr>
                    <w:top w:val="none" w:sz="0" w:space="0" w:color="auto"/>
                    <w:left w:val="none" w:sz="0" w:space="0" w:color="auto"/>
                    <w:bottom w:val="none" w:sz="0" w:space="0" w:color="auto"/>
                    <w:right w:val="none" w:sz="0" w:space="0" w:color="auto"/>
                  </w:divBdr>
                  <w:divsChild>
                    <w:div w:id="615526916">
                      <w:marLeft w:val="0"/>
                      <w:marRight w:val="0"/>
                      <w:marTop w:val="0"/>
                      <w:marBottom w:val="0"/>
                      <w:divBdr>
                        <w:top w:val="none" w:sz="0" w:space="0" w:color="auto"/>
                        <w:left w:val="none" w:sz="0" w:space="0" w:color="auto"/>
                        <w:bottom w:val="none" w:sz="0" w:space="0" w:color="auto"/>
                        <w:right w:val="none" w:sz="0" w:space="0" w:color="auto"/>
                      </w:divBdr>
                      <w:divsChild>
                        <w:div w:id="201750470">
                          <w:marLeft w:val="0"/>
                          <w:marRight w:val="0"/>
                          <w:marTop w:val="0"/>
                          <w:marBottom w:val="0"/>
                          <w:divBdr>
                            <w:top w:val="none" w:sz="0" w:space="0" w:color="auto"/>
                            <w:left w:val="none" w:sz="0" w:space="0" w:color="auto"/>
                            <w:bottom w:val="none" w:sz="0" w:space="0" w:color="auto"/>
                            <w:right w:val="none" w:sz="0" w:space="0" w:color="auto"/>
                          </w:divBdr>
                          <w:divsChild>
                            <w:div w:id="703100383">
                              <w:marLeft w:val="0"/>
                              <w:marRight w:val="0"/>
                              <w:marTop w:val="0"/>
                              <w:marBottom w:val="225"/>
                              <w:divBdr>
                                <w:top w:val="none" w:sz="0" w:space="0" w:color="auto"/>
                                <w:left w:val="none" w:sz="0" w:space="0" w:color="auto"/>
                                <w:bottom w:val="none" w:sz="0" w:space="0" w:color="auto"/>
                                <w:right w:val="none" w:sz="0" w:space="0" w:color="auto"/>
                              </w:divBdr>
                              <w:divsChild>
                                <w:div w:id="1768236202">
                                  <w:marLeft w:val="0"/>
                                  <w:marRight w:val="0"/>
                                  <w:marTop w:val="0"/>
                                  <w:marBottom w:val="0"/>
                                  <w:divBdr>
                                    <w:top w:val="none" w:sz="0" w:space="0" w:color="auto"/>
                                    <w:left w:val="none" w:sz="0" w:space="0" w:color="auto"/>
                                    <w:bottom w:val="none" w:sz="0" w:space="0" w:color="auto"/>
                                    <w:right w:val="none" w:sz="0" w:space="0" w:color="auto"/>
                                  </w:divBdr>
                                  <w:divsChild>
                                    <w:div w:id="1185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Isala standaard">
      <a:dk1>
        <a:sysClr val="windowText" lastClr="000000"/>
      </a:dk1>
      <a:lt1>
        <a:sysClr val="window" lastClr="FFFFFF"/>
      </a:lt1>
      <a:dk2>
        <a:srgbClr val="B2071B"/>
      </a:dk2>
      <a:lt2>
        <a:srgbClr val="FFD300"/>
      </a:lt2>
      <a:accent1>
        <a:srgbClr val="00539F"/>
      </a:accent1>
      <a:accent2>
        <a:srgbClr val="E32119"/>
      </a:accent2>
      <a:accent3>
        <a:srgbClr val="F7DD00"/>
      </a:accent3>
      <a:accent4>
        <a:srgbClr val="74A0CA"/>
      </a:accent4>
      <a:accent5>
        <a:srgbClr val="BCBD00"/>
      </a:accent5>
      <a:accent6>
        <a:srgbClr val="F39900"/>
      </a:accent6>
      <a:hlink>
        <a:srgbClr val="00539F"/>
      </a:hlink>
      <a:folHlink>
        <a:srgbClr val="3DB5B0"/>
      </a:folHlink>
    </a:clrScheme>
    <a:fontScheme name="ISAL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C17CE-05D1-48A2-A740-51BB03CE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BC491C7F</Template>
  <TotalTime>3</TotalTime>
  <Pages>1</Pages>
  <Words>397</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CAM IT Solutions - PaaS</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dc:creator>
  <cp:lastModifiedBy>marinad</cp:lastModifiedBy>
  <cp:revision>2</cp:revision>
  <dcterms:created xsi:type="dcterms:W3CDTF">2018-09-10T12:44:00Z</dcterms:created>
  <dcterms:modified xsi:type="dcterms:W3CDTF">2018-09-10T12:44:00Z</dcterms:modified>
</cp:coreProperties>
</file>